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B9CC" w14:textId="77777777" w:rsidR="004D6607" w:rsidRPr="004D6607" w:rsidRDefault="004D6607" w:rsidP="004D6607">
      <w:pPr>
        <w:rPr>
          <w:b/>
        </w:rPr>
      </w:pPr>
      <w:r w:rsidRPr="004D6607">
        <w:rPr>
          <w:b/>
        </w:rPr>
        <w:t>Endangered Species Day Proclamation</w:t>
      </w:r>
    </w:p>
    <w:p w14:paraId="43C17437" w14:textId="77777777" w:rsidR="004D6607" w:rsidRDefault="004D6607" w:rsidP="004D6607">
      <w:r>
        <w:tab/>
        <w:t>WHEREAS, the United States has a long and proud tradition of respect for the Earth’s wildlife and natural resources; and</w:t>
      </w:r>
    </w:p>
    <w:p w14:paraId="6F944927" w14:textId="77777777" w:rsidR="004D6607" w:rsidRDefault="004D6607" w:rsidP="004D6607">
      <w:r>
        <w:tab/>
        <w:t>WHEREAS, we have a responsibility to our children and future generations to be good stewards of our natural world and to leave behind a legacy of protecting endangered species and the special places they call home; and</w:t>
      </w:r>
    </w:p>
    <w:p w14:paraId="26C761F1" w14:textId="77777777" w:rsidR="004D6607" w:rsidRDefault="004D6607" w:rsidP="004D6607">
      <w:r>
        <w:tab/>
        <w:t xml:space="preserve">WHEREAS, the people </w:t>
      </w:r>
      <w:r w:rsidRPr="004D6607">
        <w:rPr>
          <w:highlight w:val="yellow"/>
        </w:rPr>
        <w:t>of ____</w:t>
      </w:r>
      <w:r>
        <w:t xml:space="preserve"> recognize that a healthy planet is an integral part of our </w:t>
      </w:r>
      <w:r w:rsidRPr="004D6607">
        <w:rPr>
          <w:highlight w:val="yellow"/>
        </w:rPr>
        <w:t xml:space="preserve">city’s/county’s/state’s </w:t>
      </w:r>
      <w:r w:rsidRPr="00E31F86">
        <w:t>economy, society, and culture; and</w:t>
      </w:r>
      <w:bookmarkStart w:id="0" w:name="_GoBack"/>
      <w:bookmarkEnd w:id="0"/>
    </w:p>
    <w:p w14:paraId="4A052F4B" w14:textId="77777777" w:rsidR="004D6607" w:rsidRDefault="004D6607" w:rsidP="004D6607">
      <w:r>
        <w:tab/>
        <w:t>WHEREAS, the strength and vitality of the human quality of life is inextricably linked with the health of all species and the places they live; and</w:t>
      </w:r>
    </w:p>
    <w:p w14:paraId="43F43ACB" w14:textId="77777777" w:rsidR="004D6607" w:rsidRDefault="004D6607" w:rsidP="004D6607">
      <w:r>
        <w:tab/>
        <w:t>WHEREAS, protecting species from extinction and habitat destruction benefits our own welfare by providing clean air, clean water, medicines, food pollination, buffer zones from severe weather, and economic benefits via outdoor recreation, ecotourism, and more; and</w:t>
      </w:r>
    </w:p>
    <w:p w14:paraId="0B8062D4" w14:textId="77777777" w:rsidR="004D6607" w:rsidRDefault="004D6607" w:rsidP="004D6607">
      <w:r>
        <w:tab/>
        <w:t>WHEREAS, since it was signed into law by President Nixon in 1973, the Endangered Species Act has been a strong, science-based conservation statute serving as the nation’s safety net for endangered wildlife and plants, designed to protect endangered species and their habitat; and</w:t>
      </w:r>
    </w:p>
    <w:p w14:paraId="575C13C4" w14:textId="77777777" w:rsidR="004D6607" w:rsidRDefault="004D6607" w:rsidP="004D6607">
      <w:r>
        <w:tab/>
        <w:t>WHEREAS, according to U.S. Fish and Wildlife Service data, endangered species protected by the Endangered Species Act are dramatically less likely to become extinct.  The Endangered Species Act has a success rate of 99% at preventing extinction of these species; and</w:t>
      </w:r>
    </w:p>
    <w:p w14:paraId="026F1B40" w14:textId="77777777" w:rsidR="004D6607" w:rsidRDefault="004D6607" w:rsidP="004D6607">
      <w:r>
        <w:tab/>
        <w:t>WHEREAS, the Endangered Species Act has put hundreds of endangered wildlife and plants on the path to recovery, including the bald eagle, the peregrine falcon, and many more; and</w:t>
      </w:r>
    </w:p>
    <w:p w14:paraId="7B751FF1" w14:textId="77777777" w:rsidR="004D6607" w:rsidRDefault="004D6607" w:rsidP="004D6607">
      <w:r>
        <w:tab/>
        <w:t xml:space="preserve">WHEREAS, the Endangered Species Act encourages and is compatible with programs that provide economic incentives to landowners engaged in effective endangered species and habitat conservation that can benefit both landowners and endangered species; and </w:t>
      </w:r>
    </w:p>
    <w:p w14:paraId="57575B82" w14:textId="77777777" w:rsidR="004D6607" w:rsidRDefault="004D6607" w:rsidP="004D6607">
      <w:r>
        <w:tab/>
        <w:t xml:space="preserve">THEREFORE, BE IT RESOLVED, that I, </w:t>
      </w:r>
      <w:r w:rsidRPr="004D6607">
        <w:rPr>
          <w:highlight w:val="yellow"/>
        </w:rPr>
        <w:t>Mayor/County Executive/Governor of City/County/State</w:t>
      </w:r>
      <w:r>
        <w:t xml:space="preserve">, in upholding the Endangered Species Act so it may continue to protect our plants and animals and the special places they live do hereby proclaim May 18, 2018 as Endangered Species Day in City/County/State.  </w:t>
      </w:r>
    </w:p>
    <w:p w14:paraId="4D5E7DD7" w14:textId="77777777" w:rsidR="004D6607" w:rsidRDefault="004D6607" w:rsidP="004D6607">
      <w:r>
        <w:t>________________________________</w:t>
      </w:r>
    </w:p>
    <w:p w14:paraId="3D0E855C" w14:textId="77777777" w:rsidR="004D6607" w:rsidRDefault="004D6607" w:rsidP="004D6607">
      <w:r w:rsidRPr="004D6607">
        <w:rPr>
          <w:highlight w:val="yellow"/>
        </w:rPr>
        <w:t>Mayor/County Executive/Governor</w:t>
      </w:r>
    </w:p>
    <w:sectPr w:rsidR="004D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07"/>
    <w:rsid w:val="004D6607"/>
    <w:rsid w:val="00E3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3DAF"/>
  <w15:chartTrackingRefBased/>
  <w15:docId w15:val="{66D8FED9-A7CD-493D-A41E-21579034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Robinson</dc:creator>
  <cp:keywords/>
  <dc:description/>
  <cp:lastModifiedBy>David L. Robinson</cp:lastModifiedBy>
  <cp:revision>3</cp:revision>
  <dcterms:created xsi:type="dcterms:W3CDTF">2018-02-23T14:38:00Z</dcterms:created>
  <dcterms:modified xsi:type="dcterms:W3CDTF">2018-02-23T14:51:00Z</dcterms:modified>
</cp:coreProperties>
</file>